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ind w:left="0" w:right="0"/>
        <w:jc w:val="center"/>
        <w:rPr>
          <w:rFonts w:hint="eastAsia" w:ascii="华文行楷" w:hAnsi="华文行楷" w:eastAsia="华文行楷" w:cs="华文行楷"/>
          <w:b/>
          <w:sz w:val="72"/>
          <w:szCs w:val="72"/>
          <w:lang w:val="en-US"/>
        </w:rPr>
      </w:pPr>
      <w:r>
        <w:rPr>
          <w:rFonts w:hint="eastAsia" w:ascii="华文行楷" w:hAnsi="华文行楷" w:eastAsia="华文行楷" w:cs="华文行楷"/>
          <w:b/>
          <w:kern w:val="2"/>
          <w:sz w:val="72"/>
          <w:szCs w:val="72"/>
          <w:lang w:val="en-US" w:eastAsia="zh-CN" w:bidi="ar"/>
        </w:rPr>
        <w:t>南京审计大学金审学院</w:t>
      </w: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44"/>
          <w:szCs w:val="44"/>
          <w:lang w:val="en-US"/>
        </w:rPr>
      </w:pPr>
      <w:r>
        <w:rPr>
          <w:rFonts w:hint="eastAsia" w:ascii="黑体" w:hAnsi="Times New Roman" w:eastAsia="黑体" w:cs="黑体"/>
          <w:b/>
          <w:kern w:val="2"/>
          <w:sz w:val="44"/>
          <w:szCs w:val="44"/>
          <w:lang w:val="en-US" w:eastAsia="zh-CN" w:bidi="ar"/>
        </w:rPr>
        <w:t>《商业设计实训</w:t>
      </w:r>
      <w:r>
        <w:rPr>
          <w:rFonts w:hint="default" w:ascii="黑体" w:hAnsi="Times New Roman" w:eastAsia="黑体" w:cs="黑体"/>
          <w:b/>
          <w:kern w:val="2"/>
          <w:sz w:val="44"/>
          <w:szCs w:val="44"/>
          <w:lang w:eastAsia="zh-CN" w:bidi="ar"/>
        </w:rPr>
        <w:t>1</w:t>
      </w:r>
      <w:r>
        <w:rPr>
          <w:rFonts w:hint="eastAsia" w:ascii="黑体" w:hAnsi="Times New Roman" w:eastAsia="黑体" w:cs="黑体"/>
          <w:b/>
          <w:kern w:val="2"/>
          <w:sz w:val="44"/>
          <w:szCs w:val="44"/>
          <w:lang w:val="en-US" w:eastAsia="zh-CN" w:bidi="ar"/>
        </w:rPr>
        <w:t>》教学大纲</w:t>
      </w:r>
    </w:p>
    <w:p>
      <w:pPr>
        <w:keepNext w:val="0"/>
        <w:keepLines w:val="0"/>
        <w:widowControl w:val="0"/>
        <w:suppressLineNumbers w:val="0"/>
        <w:adjustRightInd w:val="0"/>
        <w:snapToGrid w:val="0"/>
        <w:spacing w:before="0" w:beforeAutospacing="0" w:after="0" w:afterAutospacing="0"/>
        <w:ind w:left="0" w:right="0"/>
        <w:jc w:val="center"/>
        <w:rPr>
          <w:rFonts w:hint="eastAsia" w:ascii="宋体" w:hAnsi="Times New Roman" w:eastAsia="宋体" w:cs="宋体"/>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Times New Roman" w:eastAsia="宋体" w:cs="宋体"/>
          <w:szCs w:val="21"/>
          <w:lang w:val="en-US"/>
        </w:rPr>
      </w:pPr>
      <w:r>
        <w:rPr>
          <w:rFonts w:hint="eastAsia" w:ascii="黑体" w:hAnsi="Times New Roman" w:eastAsia="黑体" w:cs="黑体"/>
          <w:b/>
          <w:kern w:val="2"/>
          <w:sz w:val="44"/>
          <w:szCs w:val="44"/>
          <w:lang w:val="en-US" w:eastAsia="zh-CN" w:bidi="ar"/>
        </w:rPr>
        <w:t>（</w:t>
      </w:r>
      <w:r>
        <w:rPr>
          <w:rFonts w:hint="default" w:ascii="Times New Roman" w:hAnsi="Times New Roman" w:eastAsia="宋体" w:cs="Times New Roman"/>
          <w:color w:val="333333"/>
          <w:kern w:val="2"/>
          <w:sz w:val="44"/>
          <w:szCs w:val="44"/>
          <w:shd w:val="clear" w:fill="FFFFFF"/>
          <w:lang w:val="en-US" w:eastAsia="zh-CN" w:bidi="ar"/>
        </w:rPr>
        <w:t xml:space="preserve">Creative Design Training </w:t>
      </w:r>
      <w:r>
        <w:rPr>
          <w:rFonts w:hint="eastAsia" w:ascii="黑体" w:hAnsi="Times New Roman" w:eastAsia="黑体" w:cs="黑体"/>
          <w:b/>
          <w:kern w:val="2"/>
          <w:sz w:val="44"/>
          <w:szCs w:val="44"/>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eastAsia="黑体"/>
          <w:sz w:val="30"/>
          <w:szCs w:val="24"/>
          <w:lang w:val="en-US"/>
        </w:rPr>
      </w:pPr>
      <w:r>
        <w:rPr>
          <w:rFonts w:hint="default" w:ascii="Times New Roman" w:hAnsi="Times New Roman" w:eastAsia="黑体" w:cs="Times New Roman"/>
          <w:kern w:val="2"/>
          <w:sz w:val="30"/>
          <w:szCs w:val="24"/>
          <w:lang w:val="en-US" w:eastAsia="zh-CN" w:bidi="ar"/>
        </w:rPr>
        <w:t xml:space="preserve">                  </w:t>
      </w:r>
      <w:r>
        <w:rPr>
          <w:rFonts w:hint="eastAsia" w:ascii="Times New Roman" w:hAnsi="Times New Roman" w:eastAsia="黑体" w:cs="黑体"/>
          <w:kern w:val="2"/>
          <w:sz w:val="30"/>
          <w:szCs w:val="24"/>
          <w:lang w:val="en-US" w:eastAsia="zh-CN" w:bidi="ar"/>
        </w:rPr>
        <w:t>制定单位：</w:t>
      </w:r>
      <w:r>
        <w:rPr>
          <w:rFonts w:hint="eastAsia" w:ascii="宋体" w:hAnsi="宋体" w:eastAsia="宋体" w:cs="宋体"/>
          <w:kern w:val="2"/>
          <w:sz w:val="30"/>
          <w:szCs w:val="24"/>
          <w:lang w:val="en-US" w:eastAsia="zh-CN" w:bidi="ar"/>
        </w:rPr>
        <w:t>艺术设计学院</w:t>
      </w:r>
      <w:r>
        <w:rPr>
          <w:rFonts w:hint="default" w:ascii="Times New Roman" w:hAnsi="Times New Roman" w:eastAsia="黑体" w:cs="Times New Roman"/>
          <w:kern w:val="2"/>
          <w:sz w:val="30"/>
          <w:szCs w:val="24"/>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hint="eastAsia" w:ascii="宋体" w:hAnsi="宋体" w:eastAsia="宋体" w:cs="宋体"/>
          <w:color w:val="000000"/>
          <w:sz w:val="30"/>
          <w:szCs w:val="24"/>
          <w:lang w:val="en-US"/>
        </w:rPr>
      </w:pPr>
      <w:r>
        <w:rPr>
          <w:rFonts w:hint="eastAsia" w:ascii="Times New Roman" w:hAnsi="Times New Roman" w:eastAsia="黑体" w:cs="黑体"/>
          <w:color w:val="000000"/>
          <w:kern w:val="2"/>
          <w:sz w:val="30"/>
          <w:szCs w:val="24"/>
          <w:lang w:val="en-US" w:eastAsia="zh-CN" w:bidi="ar"/>
        </w:rPr>
        <w:t>制</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定</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eastAsia" w:ascii="宋体" w:hAnsi="宋体" w:eastAsia="宋体" w:cs="宋体"/>
          <w:color w:val="000000"/>
          <w:kern w:val="2"/>
          <w:sz w:val="30"/>
          <w:szCs w:val="24"/>
          <w:lang w:val="en-US" w:eastAsia="zh-Hans" w:bidi="ar"/>
        </w:rPr>
        <w:t>肖扬</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color w:val="000000"/>
          <w:kern w:val="2"/>
          <w:sz w:val="30"/>
          <w:szCs w:val="24"/>
          <w:lang w:val="en-US" w:eastAsia="zh-CN" w:bidi="ar"/>
        </w:rPr>
        <w:t>审</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核</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default" w:ascii="宋体" w:hAnsi="宋体" w:eastAsia="宋体" w:cs="宋体"/>
          <w:color w:val="000000"/>
          <w:kern w:val="2"/>
          <w:sz w:val="30"/>
          <w:szCs w:val="24"/>
          <w:lang w:eastAsia="zh-CN" w:bidi="ar"/>
        </w:rPr>
        <w:t>倪建林</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kern w:val="2"/>
          <w:sz w:val="30"/>
          <w:szCs w:val="24"/>
          <w:lang w:val="en-US" w:eastAsia="zh-CN" w:bidi="ar"/>
        </w:rPr>
        <w:t>编写时间：</w:t>
      </w:r>
      <w:r>
        <w:rPr>
          <w:rFonts w:hint="eastAsia" w:ascii="宋体" w:hAnsi="宋体" w:eastAsia="宋体" w:cs="宋体"/>
          <w:color w:val="000000"/>
          <w:kern w:val="2"/>
          <w:sz w:val="30"/>
          <w:szCs w:val="24"/>
          <w:lang w:val="en-US" w:eastAsia="zh-CN" w:bidi="ar"/>
        </w:rPr>
        <w:t>2016年</w:t>
      </w:r>
      <w:r>
        <w:rPr>
          <w:rFonts w:hint="default" w:ascii="宋体" w:hAnsi="宋体" w:eastAsia="宋体" w:cs="宋体"/>
          <w:color w:val="000000"/>
          <w:kern w:val="2"/>
          <w:sz w:val="30"/>
          <w:szCs w:val="24"/>
          <w:lang w:eastAsia="zh-CN" w:bidi="ar"/>
        </w:rPr>
        <w:t>06</w:t>
      </w:r>
      <w:r>
        <w:rPr>
          <w:rFonts w:hint="eastAsia" w:ascii="宋体" w:hAnsi="宋体" w:eastAsia="宋体" w:cs="宋体"/>
          <w:color w:val="000000"/>
          <w:kern w:val="2"/>
          <w:sz w:val="30"/>
          <w:szCs w:val="24"/>
          <w:lang w:val="en-US" w:eastAsia="zh-CN" w:bidi="ar"/>
        </w:rPr>
        <w:t>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kern w:val="2"/>
          <w:sz w:val="32"/>
          <w:szCs w:val="24"/>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sz w:val="32"/>
          <w:szCs w:val="24"/>
          <w:lang w:val="en-US"/>
        </w:rPr>
      </w:pPr>
      <w:r>
        <w:rPr>
          <w:rFonts w:hint="eastAsia" w:ascii="黑体" w:hAnsi="Times New Roman" w:eastAsia="黑体" w:cs="黑体"/>
          <w:b/>
          <w:bCs w:val="0"/>
          <w:kern w:val="2"/>
          <w:sz w:val="32"/>
          <w:szCs w:val="24"/>
          <w:lang w:val="en-US" w:eastAsia="zh-CN" w:bidi="ar"/>
        </w:rPr>
        <w:t>课程说明</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28"/>
          <w:szCs w:val="24"/>
          <w:lang w:val="en-US"/>
        </w:rPr>
      </w:pPr>
      <w:r>
        <w:rPr>
          <w:rFonts w:hint="eastAsia" w:ascii="黑体" w:hAnsi="Times New Roman" w:eastAsia="黑体" w:cs="黑体"/>
          <w:b/>
          <w:bCs w:val="0"/>
          <w:kern w:val="2"/>
          <w:sz w:val="28"/>
          <w:szCs w:val="24"/>
          <w:lang w:val="en-US" w:eastAsia="zh-CN" w:bidi="ar"/>
        </w:rPr>
        <w:t>一、课程概述：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Cs/>
          <w:sz w:val="24"/>
          <w:szCs w:val="24"/>
          <w:lang w:val="en-US"/>
        </w:rPr>
      </w:pPr>
      <w:r>
        <w:rPr>
          <w:rFonts w:hint="eastAsia" w:ascii="黑体" w:hAnsi="Times New Roman" w:eastAsia="黑体" w:cs="黑体"/>
          <w:bCs/>
          <w:kern w:val="2"/>
          <w:sz w:val="24"/>
          <w:szCs w:val="24"/>
          <w:lang w:val="en-US" w:eastAsia="zh-CN" w:bidi="ar"/>
        </w:rPr>
        <w:t>（一）</w:t>
      </w:r>
      <w:r>
        <w:rPr>
          <w:rFonts w:hint="eastAsia" w:ascii="Times New Roman" w:hAnsi="Times New Roman" w:eastAsia="黑体" w:cs="黑体"/>
          <w:bCs/>
          <w:kern w:val="2"/>
          <w:sz w:val="24"/>
          <w:szCs w:val="24"/>
          <w:lang w:val="en-US" w:eastAsia="zh-CN" w:bidi="ar"/>
        </w:rPr>
        <w:t>课</w:t>
      </w:r>
      <w:r>
        <w:rPr>
          <w:rFonts w:hint="eastAsia" w:ascii="宋体" w:hAnsi="宋体" w:eastAsia="黑体" w:cs="黑体"/>
          <w:bCs/>
          <w:kern w:val="2"/>
          <w:sz w:val="24"/>
          <w:szCs w:val="24"/>
          <w:lang w:val="en-US" w:eastAsia="zh-CN" w:bidi="ar"/>
        </w:rPr>
        <w:t>程属性及课程介绍</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default" w:ascii="宋体" w:hAnsi="宋体" w:eastAsia="宋体" w:cs="宋体"/>
          <w:kern w:val="0"/>
          <w:sz w:val="24"/>
          <w:szCs w:val="24"/>
          <w:lang w:eastAsia="zh-Hans" w:bidi="ar"/>
        </w:rPr>
        <w:t>《</w:t>
      </w:r>
      <w:r>
        <w:rPr>
          <w:rFonts w:hint="eastAsia" w:ascii="宋体" w:hAnsi="宋体" w:eastAsia="宋体" w:cs="宋体"/>
          <w:kern w:val="0"/>
          <w:sz w:val="24"/>
          <w:szCs w:val="24"/>
          <w:lang w:val="en-US" w:eastAsia="zh-Hans" w:bidi="ar"/>
        </w:rPr>
        <w:t>商业设计实训</w:t>
      </w:r>
      <w:r>
        <w:rPr>
          <w:rFonts w:hint="default" w:ascii="宋体" w:hAnsi="宋体" w:eastAsia="宋体" w:cs="宋体"/>
          <w:kern w:val="0"/>
          <w:sz w:val="24"/>
          <w:szCs w:val="24"/>
          <w:lang w:eastAsia="zh-Hans" w:bidi="ar"/>
        </w:rPr>
        <w:t>1》</w:t>
      </w:r>
      <w:r>
        <w:rPr>
          <w:rFonts w:hint="eastAsia" w:ascii="宋体" w:hAnsi="宋体" w:eastAsia="宋体" w:cs="宋体"/>
          <w:kern w:val="0"/>
          <w:sz w:val="24"/>
          <w:szCs w:val="24"/>
          <w:lang w:val="en-US" w:eastAsia="zh-CN" w:bidi="ar"/>
        </w:rPr>
        <w:t>在企业形象策划、设计和提升企业竞争力方面具有十分重要的作用和地位。本课程使学生获得从事企业形象设计的基本知识和能力，是视觉传达设计专业主要培养目标之一，是该专业的主要必修课程。使学生了解标志设计的形式、技法、掌握企业形象策划设计的基本概念和设计流程，同时也能以个人或团队形式熟练完成企业形象设计中视觉部分的设计内容，使学生获得从事企业形象设计策划的基本知识和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（二）教学目标</w:t>
      </w:r>
    </w:p>
    <w:p>
      <w:pPr>
        <w:keepNext w:val="0"/>
        <w:keepLines w:val="0"/>
        <w:widowControl w:val="0"/>
        <w:suppressLineNumbers w:val="0"/>
        <w:spacing w:before="0" w:beforeAutospacing="0" w:after="0" w:afterAutospacing="0" w:line="360" w:lineRule="auto"/>
        <w:ind w:left="0" w:right="0" w:firstLine="480" w:firstLineChars="200"/>
        <w:jc w:val="both"/>
        <w:rPr>
          <w:lang w:val="en-US"/>
        </w:rPr>
      </w:pPr>
      <w:r>
        <w:rPr>
          <w:rFonts w:hint="eastAsia" w:ascii="宋体" w:hAnsi="宋体" w:eastAsia="宋体" w:cs="宋体"/>
          <w:kern w:val="0"/>
          <w:sz w:val="24"/>
          <w:szCs w:val="24"/>
          <w:lang w:val="en-US" w:eastAsia="zh-CN" w:bidi="ar"/>
        </w:rPr>
        <w:t>通过实训教学和课题训练，使学生</w:t>
      </w:r>
      <w:r>
        <w:rPr>
          <w:rFonts w:hint="eastAsia" w:ascii="宋体" w:hAnsi="宋体" w:eastAsia="宋体" w:cs="宋体"/>
          <w:kern w:val="0"/>
          <w:sz w:val="24"/>
          <w:szCs w:val="24"/>
          <w:lang w:val="en-US" w:eastAsia="zh-Hans" w:bidi="ar"/>
        </w:rPr>
        <w:t>进一步</w:t>
      </w:r>
      <w:r>
        <w:rPr>
          <w:rFonts w:hint="eastAsia" w:ascii="宋体" w:hAnsi="宋体" w:eastAsia="宋体" w:cs="宋体"/>
          <w:kern w:val="0"/>
          <w:sz w:val="24"/>
          <w:szCs w:val="24"/>
          <w:lang w:val="en-US" w:eastAsia="zh-CN" w:bidi="ar"/>
        </w:rPr>
        <w:t>了解与基本掌握</w:t>
      </w:r>
      <w:r>
        <w:rPr>
          <w:rFonts w:hint="eastAsia" w:ascii="宋体" w:hAnsi="宋体" w:eastAsia="宋体" w:cs="宋体"/>
          <w:kern w:val="0"/>
          <w:sz w:val="24"/>
          <w:szCs w:val="24"/>
          <w:lang w:val="en-US" w:eastAsia="zh-Hans" w:bidi="ar"/>
        </w:rPr>
        <w:t>商业</w:t>
      </w:r>
      <w:r>
        <w:rPr>
          <w:rFonts w:hint="eastAsia" w:ascii="宋体" w:hAnsi="宋体" w:eastAsia="宋体" w:cs="宋体"/>
          <w:kern w:val="0"/>
          <w:sz w:val="24"/>
          <w:szCs w:val="24"/>
          <w:lang w:val="en-US" w:eastAsia="zh-CN" w:bidi="ar"/>
        </w:rPr>
        <w:t>设计的理论系统、设计方法，通过典型作业训练和辅导，使学生具备较好的商标标志设计能力和合作完成企业形象策划、设计能力。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（三）适用对象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黑体" w:cs="宋体"/>
          <w:sz w:val="24"/>
          <w:szCs w:val="24"/>
          <w:lang w:val="en-US"/>
        </w:rPr>
      </w:pPr>
      <w:r>
        <w:rPr>
          <w:rFonts w:hint="eastAsia" w:ascii="宋体" w:hAnsi="Times New Roman" w:eastAsia="宋体" w:cs="宋体"/>
          <w:kern w:val="2"/>
          <w:sz w:val="21"/>
          <w:szCs w:val="24"/>
          <w:lang w:val="en-US" w:eastAsia="zh-CN" w:bidi="ar"/>
        </w:rPr>
        <w:t>金审学院艺术设计学院大三年级第五学期视觉传达设计专业本科生。</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（四）先修课程与后续课程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Times New Roman" w:eastAsia="宋体" w:cs="宋体"/>
          <w:szCs w:val="21"/>
          <w:lang w:val="en-US"/>
        </w:rPr>
      </w:pPr>
      <w:r>
        <w:rPr>
          <w:rFonts w:hint="eastAsia" w:ascii="宋体" w:hAnsi="Times New Roman" w:eastAsia="宋体" w:cs="宋体"/>
          <w:kern w:val="2"/>
          <w:sz w:val="21"/>
          <w:szCs w:val="21"/>
          <w:lang w:val="en-US" w:eastAsia="zh-CN" w:bidi="ar"/>
        </w:rPr>
        <w:t>先修课程：</w:t>
      </w:r>
      <w:r>
        <w:rPr>
          <w:rFonts w:hint="eastAsia" w:ascii="宋体" w:hAnsi="Times New Roman" w:eastAsia="宋体" w:cs="宋体"/>
          <w:kern w:val="2"/>
          <w:sz w:val="21"/>
          <w:szCs w:val="21"/>
          <w:lang w:val="en-US" w:eastAsia="zh-Hans" w:bidi="ar"/>
        </w:rPr>
        <w:t>VI</w:t>
      </w:r>
      <w:r>
        <w:rPr>
          <w:rFonts w:hint="eastAsia" w:ascii="宋体" w:hAnsi="Times New Roman" w:eastAsia="宋体" w:cs="宋体"/>
          <w:kern w:val="2"/>
          <w:sz w:val="21"/>
          <w:szCs w:val="21"/>
          <w:lang w:val="en-US" w:eastAsia="zh-CN" w:bidi="ar"/>
        </w:rPr>
        <w:t>设计、</w:t>
      </w:r>
      <w:r>
        <w:rPr>
          <w:rFonts w:hint="eastAsia" w:ascii="宋体" w:hAnsi="Times New Roman" w:eastAsia="宋体" w:cs="宋体"/>
          <w:kern w:val="2"/>
          <w:sz w:val="21"/>
          <w:szCs w:val="21"/>
          <w:lang w:val="en-US" w:eastAsia="zh-Hans" w:bidi="ar"/>
        </w:rPr>
        <w:t>包装</w:t>
      </w:r>
      <w:r>
        <w:rPr>
          <w:rFonts w:hint="eastAsia" w:ascii="宋体" w:hAnsi="Times New Roman" w:eastAsia="宋体" w:cs="宋体"/>
          <w:kern w:val="2"/>
          <w:sz w:val="21"/>
          <w:szCs w:val="21"/>
          <w:lang w:val="en-US" w:eastAsia="zh-CN" w:bidi="ar"/>
        </w:rPr>
        <w:t>设计、</w:t>
      </w:r>
      <w:r>
        <w:rPr>
          <w:rFonts w:hint="eastAsia" w:ascii="宋体" w:hAnsi="宋体" w:eastAsia="宋体" w:cs="宋体"/>
          <w:kern w:val="2"/>
          <w:sz w:val="21"/>
          <w:szCs w:val="24"/>
          <w:lang w:val="en-US" w:eastAsia="zh-Hans" w:bidi="ar"/>
        </w:rPr>
        <w:t>书籍装帧</w:t>
      </w:r>
      <w:r>
        <w:rPr>
          <w:rFonts w:hint="eastAsia" w:ascii="宋体" w:hAnsi="宋体" w:eastAsia="宋体" w:cs="宋体"/>
          <w:kern w:val="2"/>
          <w:sz w:val="21"/>
          <w:szCs w:val="24"/>
          <w:lang w:val="en-US" w:eastAsia="zh-CN" w:bidi="ar"/>
        </w:rPr>
        <w:t>设计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后续课程：</w:t>
      </w:r>
      <w:r>
        <w:rPr>
          <w:rFonts w:hint="eastAsia" w:ascii="宋体" w:hAnsi="宋体" w:eastAsia="宋体" w:cs="宋体"/>
          <w:kern w:val="2"/>
          <w:sz w:val="21"/>
          <w:szCs w:val="24"/>
          <w:lang w:val="en-US" w:eastAsia="zh-Hans" w:bidi="ar"/>
        </w:rPr>
        <w:t>视觉产品设计</w:t>
      </w:r>
      <w:r>
        <w:rPr>
          <w:rFonts w:hint="default" w:ascii="宋体" w:hAnsi="宋体" w:eastAsia="宋体" w:cs="宋体"/>
          <w:kern w:val="2"/>
          <w:sz w:val="21"/>
          <w:szCs w:val="24"/>
          <w:lang w:eastAsia="zh-Hans" w:bidi="ar"/>
        </w:rPr>
        <w:t>、</w:t>
      </w:r>
      <w:r>
        <w:rPr>
          <w:rFonts w:hint="eastAsia" w:ascii="宋体" w:hAnsi="宋体" w:eastAsia="宋体" w:cs="宋体"/>
          <w:kern w:val="2"/>
          <w:sz w:val="21"/>
          <w:szCs w:val="24"/>
          <w:lang w:val="en-US" w:eastAsia="zh-Hans" w:bidi="ar"/>
        </w:rPr>
        <w:t>毕业设计</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二、任课教师教学过程中应注意的事项</w:t>
      </w:r>
    </w:p>
    <w:p>
      <w:pPr>
        <w:keepNext w:val="0"/>
        <w:keepLines w:val="0"/>
        <w:widowControl w:val="0"/>
        <w:suppressLineNumbers w:val="0"/>
        <w:spacing w:before="0" w:beforeAutospacing="0" w:after="0" w:afterAutospacing="0" w:line="400" w:lineRule="exact"/>
        <w:ind w:left="0" w:right="0" w:firstLine="210" w:firstLineChars="1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1．要求VI设计创意新颖，主题明确，布局关系处理得当，色彩关系运用准确，图形含义表达清晰，具有强烈的视觉效果和深刻的图形内涵。</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2．实训过程中既要虚心接受指导，又要充分发挥主观能动性、独立思考、努力钻研、勤于实践、勇于创新。</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3．在设计过程中，要严格要求自己，树立严密、严谨的科学态度，必须按时、保质、保量完成实训任务。要求独立完成规定的实训内容，不得弄虚作假，不准抄袭或拷贝他人的网页或其他内容。</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4．实训期间，严格遵守学校的规章制度，不得迟到、早退、旷课。缺课节数达三分之一以上者，实训成绩按不及格处理。</w:t>
      </w:r>
    </w:p>
    <w:p>
      <w:pPr>
        <w:keepNext w:val="0"/>
        <w:keepLines w:val="0"/>
        <w:widowControl w:val="0"/>
        <w:suppressLineNumbers w:val="0"/>
        <w:adjustRightInd w:val="0"/>
        <w:snapToGrid w:val="0"/>
        <w:spacing w:before="0" w:beforeAutospacing="0" w:after="0" w:afterAutospacing="0" w:line="360" w:lineRule="auto"/>
        <w:ind w:left="0" w:right="0" w:firstLine="561" w:firstLineChars="200"/>
        <w:jc w:val="both"/>
        <w:rPr>
          <w:rFonts w:hint="eastAsia" w:ascii="黑体" w:hAnsi="Times New Roman" w:eastAsia="黑体" w:cs="黑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hint="eastAsia" w:ascii="黑体" w:hAnsi="Times New Roman" w:eastAsia="黑体" w:cs="黑体"/>
          <w:b/>
          <w:sz w:val="28"/>
          <w:szCs w:val="24"/>
          <w:lang w:val="en-US"/>
        </w:rPr>
      </w:pPr>
      <w:r>
        <w:rPr>
          <w:rFonts w:hint="eastAsia" w:ascii="黑体" w:hAnsi="Times New Roman" w:eastAsia="黑体" w:cs="黑体"/>
          <w:b/>
          <w:kern w:val="2"/>
          <w:sz w:val="28"/>
          <w:szCs w:val="24"/>
          <w:lang w:val="en-US" w:eastAsia="zh-CN" w:bidi="ar"/>
        </w:rPr>
        <w:t>学时要求与分配：</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黑体" w:hAnsi="Times New Roman" w:eastAsia="黑体" w:cs="黑体"/>
          <w:bCs/>
          <w:kern w:val="2"/>
          <w:sz w:val="24"/>
          <w:szCs w:val="24"/>
          <w:lang w:val="en-US" w:eastAsia="zh-CN" w:bidi="ar"/>
        </w:rPr>
        <w:t>（一）</w:t>
      </w:r>
      <w:r>
        <w:rPr>
          <w:rFonts w:hint="eastAsia" w:ascii="宋体" w:hAnsi="宋体" w:eastAsia="黑体" w:cs="黑体"/>
          <w:kern w:val="2"/>
          <w:sz w:val="24"/>
          <w:szCs w:val="24"/>
          <w:lang w:val="en-US" w:eastAsia="zh-CN" w:bidi="ar"/>
        </w:rPr>
        <w:t>总学时要求</w:t>
      </w:r>
    </w:p>
    <w:p>
      <w:pPr>
        <w:keepNext w:val="0"/>
        <w:keepLines w:val="0"/>
        <w:widowControl w:val="0"/>
        <w:suppressLineNumbers w:val="0"/>
        <w:adjustRightInd w:val="0"/>
        <w:snapToGrid w:val="0"/>
        <w:spacing w:before="0" w:beforeAutospacing="0" w:after="0" w:afterAutospacing="0" w:line="360" w:lineRule="auto"/>
        <w:ind w:left="0" w:right="0" w:firstLine="840" w:firstLineChars="400"/>
        <w:jc w:val="both"/>
        <w:rPr>
          <w:rFonts w:hint="eastAsia" w:ascii="宋体" w:hAnsi="Times New Roman" w:eastAsia="宋体" w:cs="宋体"/>
          <w:lang w:val="en-US"/>
        </w:rPr>
      </w:pPr>
      <w:r>
        <w:rPr>
          <w:rFonts w:hint="eastAsia" w:ascii="宋体" w:hAnsi="Times New Roman" w:eastAsia="宋体" w:cs="宋体"/>
          <w:kern w:val="2"/>
          <w:sz w:val="21"/>
          <w:szCs w:val="24"/>
          <w:lang w:val="en-US" w:eastAsia="zh-CN" w:bidi="ar"/>
        </w:rPr>
        <w:t>30课时</w:t>
      </w:r>
      <w:bookmarkStart w:id="0" w:name="_GoBack"/>
      <w:bookmarkEnd w:id="0"/>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（二）学时分配</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5"/>
        <w:gridCol w:w="825"/>
        <w:gridCol w:w="4068"/>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15"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b/>
                <w:bCs w:val="0"/>
                <w:lang w:val="en-US"/>
              </w:rPr>
            </w:pPr>
            <w:r>
              <w:rPr>
                <w:rFonts w:hint="eastAsia" w:ascii="Times New Roman" w:hAnsi="Times New Roman" w:eastAsia="宋体" w:cs="宋体"/>
                <w:b/>
                <w:bCs w:val="0"/>
                <w:kern w:val="2"/>
                <w:sz w:val="21"/>
                <w:szCs w:val="24"/>
                <w:lang w:val="en-US" w:eastAsia="zh-CN" w:bidi="ar"/>
              </w:rPr>
              <w:t>周</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别</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授</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课</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次</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数</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firstLine="548"/>
              <w:jc w:val="left"/>
              <w:rPr>
                <w:rFonts w:hint="eastAsia"/>
                <w:b/>
                <w:bCs w:val="0"/>
                <w:lang w:val="en-US"/>
              </w:rPr>
            </w:pPr>
            <w:r>
              <w:rPr>
                <w:rFonts w:hint="eastAsia" w:ascii="Times New Roman" w:hAnsi="Times New Roman" w:eastAsia="宋体" w:cs="宋体"/>
                <w:b/>
                <w:bCs w:val="0"/>
                <w:kern w:val="2"/>
                <w:sz w:val="21"/>
                <w:szCs w:val="24"/>
                <w:lang w:val="en-US" w:eastAsia="zh-CN" w:bidi="ar"/>
              </w:rPr>
              <w:t>授课章节与内容摘要</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教学</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时数</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10</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第1次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 w:hAnsi="Times New Roman" w:eastAsia="仿宋" w:cs="仿宋"/>
                <w:bCs/>
                <w:szCs w:val="21"/>
                <w:lang w:val="en-US"/>
              </w:rPr>
            </w:pPr>
            <w:r>
              <w:rPr>
                <w:rFonts w:hint="eastAsia" w:ascii="宋体" w:hAnsi="宋体" w:eastAsia="宋体" w:cs="宋体"/>
                <w:bCs/>
                <w:kern w:val="2"/>
                <w:sz w:val="21"/>
                <w:szCs w:val="21"/>
                <w:lang w:val="en-US" w:eastAsia="zh-CN" w:bidi="ar"/>
              </w:rPr>
              <w:t>实训一、 VI设计市场调研及成立VI设计小组</w:t>
            </w: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10</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第2次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实训二、  标志设计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10</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第3次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实训三、VI手册基础项目系统的设计</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10</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第4次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实训四、基本要素组合标准</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10</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第5次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line="460" w:lineRule="exact"/>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6</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bl>
    <w:p>
      <w:pPr>
        <w:keepNext w:val="0"/>
        <w:keepLines w:val="0"/>
        <w:widowControl w:val="0"/>
        <w:suppressLineNumbers w:val="0"/>
        <w:spacing w:before="0" w:beforeAutospacing="0" w:after="0" w:afterAutospacing="0"/>
        <w:ind w:left="0" w:right="0" w:firstLine="420" w:firstLineChars="200"/>
        <w:jc w:val="both"/>
        <w:rPr>
          <w:rFonts w:hint="eastAsia" w:ascii="黑体" w:hAnsi="Times New Roman" w:eastAsia="黑体" w:cs="黑体"/>
          <w:lang w:val="en-US"/>
        </w:rPr>
      </w:pPr>
      <w:r>
        <w:rPr>
          <w:rFonts w:hint="eastAsia" w:ascii="黑体" w:hAnsi="Times New Roman" w:eastAsia="黑体" w:cs="黑体"/>
          <w:kern w:val="2"/>
          <w:sz w:val="21"/>
          <w:szCs w:val="24"/>
          <w:lang w:val="en-US" w:eastAsia="zh-CN" w:bidi="ar"/>
        </w:rPr>
        <w:t>注：由于各任课教师单双周排课情况不一，实际教学请按照课学时执行。</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eastAsia="黑体"/>
          <w:b/>
          <w:sz w:val="28"/>
          <w:szCs w:val="24"/>
          <w:lang w:val="en-US"/>
        </w:rPr>
      </w:pPr>
      <w:r>
        <w:rPr>
          <w:rFonts w:hint="eastAsia" w:ascii="Times New Roman" w:hAnsi="Times New Roman" w:eastAsia="黑体" w:cs="黑体"/>
          <w:b/>
          <w:kern w:val="2"/>
          <w:sz w:val="28"/>
          <w:szCs w:val="24"/>
          <w:lang w:val="en-US" w:eastAsia="zh-CN" w:bidi="ar"/>
        </w:rPr>
        <w:t>实践教学内容与要求</w:t>
      </w:r>
    </w:p>
    <w:p>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b/>
          <w:bCs w:val="0"/>
          <w:kern w:val="2"/>
          <w:sz w:val="21"/>
          <w:szCs w:val="21"/>
          <w:lang w:val="en-US" w:eastAsia="zh-CN" w:bidi="ar"/>
        </w:rPr>
        <w:t>实训一  VI设计市场调研及成立VI设计小组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理解消化MI，确定贯穿VI的基本形式，搜集相关咨讯，以利比较。成立专门的工作小组，开展设计工作。</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企业自身研究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市场调查</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竞争者研究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消费者研究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认真完成市场调研工作，根据调研结果，小组成员作出具体的设计策划方案指导下一步的工作。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项目的创意思路</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 xml:space="preserve">实训二  </w:t>
      </w:r>
      <w:r>
        <w:rPr>
          <w:rFonts w:hint="eastAsia" w:ascii="宋体" w:hAnsi="宋体" w:eastAsia="宋体" w:cs="宋体"/>
          <w:b/>
          <w:bCs/>
          <w:kern w:val="2"/>
          <w:sz w:val="21"/>
          <w:szCs w:val="21"/>
          <w:lang w:val="en-US" w:eastAsia="zh-CN" w:bidi="ar"/>
        </w:rPr>
        <w:t>标志设计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掌握企业标志设计的思路，设计表现方法。</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根据前期的策划方案，寻找标志设计的突破口，理清设计思路，设计标志。</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标志设计中的创意思路体现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实训三、VI手册基础项目系统的设计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掌握标志、标准字体、标准色的设计与标准制图。</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标志、标准字体、标准色的设计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根据企业的MI和企业自身的实际情况设计企业中英文名称和企业标准色的设定。</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 xml:space="preserve">（2）教学难点                                                                                  </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VI设计基础项目部分的完成</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实训四、</w:t>
      </w:r>
      <w:r>
        <w:rPr>
          <w:rFonts w:hint="eastAsia" w:ascii="宋体" w:hAnsi="宋体" w:eastAsia="宋体" w:cs="宋体"/>
          <w:b/>
          <w:bCs/>
          <w:kern w:val="2"/>
          <w:sz w:val="21"/>
          <w:szCs w:val="21"/>
          <w:lang w:val="en-US" w:eastAsia="zh-CN" w:bidi="ar"/>
        </w:rPr>
        <w:t>基本要素组合标准</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根据具体媒体的规格与排列方向，而设计的横排、竖排、大小、方向等不同形式的组合方式。</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使目标从背景或周围要素中脱离出来，而设定的空间最小规定值。</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企业标志同其他要素之间的比例尺寸、间距方向、位置关系等。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r>
        <w:rPr>
          <w:rFonts w:hint="eastAsia" w:ascii="宋体" w:hAnsi="宋体" w:eastAsia="宋体" w:cs="宋体"/>
          <w:spacing w:val="10"/>
          <w:kern w:val="2"/>
          <w:sz w:val="21"/>
          <w:szCs w:val="21"/>
          <w:lang w:val="en-US" w:eastAsia="zh-CN" w:bidi="ar"/>
        </w:rPr>
        <w:t>严格按照实际使用情况和美学原则进行排列组合。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了解掌握VI设计基础项目基本要素组合标准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VI设计基础项目基本要素组合标准的运用与制作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对于企业形象中的具体应用要素设计项目而言，在开发设计之前，应对其客观的限制条件和依据作出必要的确定，避免设计项目虽然很美，但不能使用的问题。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其一，项目的功能需要。  </w:t>
      </w:r>
    </w:p>
    <w:p>
      <w:pPr>
        <w:keepNext w:val="0"/>
        <w:keepLines w:val="0"/>
        <w:widowControl w:val="0"/>
        <w:suppressLineNumbers w:val="0"/>
        <w:spacing w:before="0" w:beforeAutospacing="0" w:after="0" w:afterAutospacing="0"/>
        <w:ind w:left="0" w:right="0" w:firstLine="57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主要是指完成设计项目成品所必需的基本条件，如形状、尺寸规格、材质、色彩、制作方式和用途等。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其二，项目使用的法律性限制。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如信封的规格、招牌指示等环境要素的法规条例。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其三，行业性质的需要。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主要是指企业所在行业中，一些约定俗成的规定或需要，如事务性用品中的单据、包装类的规定等。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6学时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事务用品类项目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包装产品类项目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旗帜规划类项目</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设计项目既符合法律法规的要求又能体现企业的特点。</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了解掌握VI设计应用要素标准要求</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整体VI设计项目要素组合的运用与制作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五、教学参考资料</w:t>
      </w:r>
    </w:p>
    <w:p>
      <w:pPr>
        <w:keepNext w:val="0"/>
        <w:keepLines w:val="0"/>
        <w:widowControl w:val="0"/>
        <w:suppressLineNumbers w:val="0"/>
        <w:tabs>
          <w:tab w:val="left" w:pos="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1、教材： 无。</w:t>
      </w:r>
    </w:p>
    <w:p>
      <w:pPr>
        <w:keepNext w:val="0"/>
        <w:keepLines w:val="0"/>
        <w:widowControl w:val="0"/>
        <w:suppressLineNumbers w:val="0"/>
        <w:spacing w:before="0" w:beforeAutospacing="0" w:after="0" w:afterAutospacing="0" w:line="360" w:lineRule="auto"/>
        <w:ind w:left="0" w:right="0"/>
        <w:jc w:val="both"/>
        <w:rPr>
          <w:rFonts w:hint="eastAsia" w:ascii="宋体" w:hAnsi="Times New Roman" w:eastAsia="宋体" w:cs="宋体"/>
          <w:sz w:val="24"/>
          <w:szCs w:val="24"/>
          <w:lang w:val="en-US"/>
        </w:rPr>
      </w:pPr>
      <w:r>
        <w:rPr>
          <w:rFonts w:hint="eastAsia" w:ascii="宋体" w:hAnsi="Times New Roman" w:eastAsia="宋体" w:cs="宋体"/>
          <w:kern w:val="2"/>
          <w:sz w:val="24"/>
          <w:szCs w:val="24"/>
          <w:lang w:val="en-US" w:eastAsia="zh-CN" w:bidi="ar"/>
        </w:rPr>
        <w:t>2、参考书目：</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《VI设计》 柯勤抒   华中科技大学出版社  2006.02</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《平面港之CI设计》成朝晖   中国美术学院出版社  2001.07</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《标志设计》 吴国欣 上海人民美术出版社 2005.06</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《CI视觉设计与传播》朱健强  中国经济出版社  1996.03</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黑体" w:hAnsi="Times New Roman" w:eastAsia="黑体" w:cs="黑体"/>
          <w:b/>
          <w:kern w:val="2"/>
          <w:sz w:val="28"/>
          <w:szCs w:val="24"/>
          <w:lang w:val="en-US" w:eastAsia="zh-CN" w:bidi="ar"/>
        </w:rPr>
        <w:t>六、</w:t>
      </w:r>
      <w:r>
        <w:rPr>
          <w:rFonts w:hint="eastAsia" w:ascii="宋体" w:hAnsi="宋体" w:eastAsia="黑体" w:cs="黑体"/>
          <w:b/>
          <w:kern w:val="2"/>
          <w:sz w:val="28"/>
          <w:szCs w:val="24"/>
          <w:lang w:val="en-US" w:eastAsia="zh-CN" w:bidi="ar"/>
        </w:rPr>
        <w:t>课程的考核要求</w:t>
      </w:r>
    </w:p>
    <w:p>
      <w:pPr>
        <w:keepNext w:val="0"/>
        <w:keepLines w:val="0"/>
        <w:widowControl w:val="0"/>
        <w:suppressLineNumbers w:val="0"/>
        <w:spacing w:before="50" w:beforeAutospacing="0" w:after="50" w:afterAutospacing="0" w:line="360" w:lineRule="auto"/>
        <w:ind w:left="0" w:right="0" w:firstLine="210" w:firstLineChars="100"/>
        <w:jc w:val="both"/>
        <w:rPr>
          <w:lang w:val="en-US"/>
        </w:rPr>
      </w:pPr>
      <w:r>
        <w:rPr>
          <w:rFonts w:hint="eastAsia" w:ascii="宋体" w:hAnsi="Times New Roman" w:eastAsia="宋体" w:cs="宋体"/>
          <w:kern w:val="2"/>
          <w:sz w:val="21"/>
          <w:szCs w:val="24"/>
          <w:lang w:val="en-US" w:eastAsia="zh-CN" w:bidi="ar"/>
        </w:rPr>
        <w:t>《商业设计实训》课程考核的形式是采取随堂考核的形式</w:t>
      </w:r>
      <w:r>
        <w:rPr>
          <w:rFonts w:hint="eastAsia" w:ascii="Times New Roman" w:hAnsi="Times New Roman" w:eastAsia="宋体" w:cs="宋体"/>
          <w:kern w:val="2"/>
          <w:sz w:val="21"/>
          <w:szCs w:val="24"/>
          <w:lang w:val="en-US" w:eastAsia="zh-CN" w:bidi="ar"/>
        </w:rPr>
        <w:t>。</w:t>
      </w:r>
    </w:p>
    <w:p>
      <w:pPr>
        <w:keepNext w:val="0"/>
        <w:keepLines w:val="0"/>
        <w:widowControl w:val="0"/>
        <w:suppressLineNumbers w:val="0"/>
        <w:spacing w:before="50" w:beforeAutospacing="0" w:after="50" w:afterAutospacing="0" w:line="360" w:lineRule="auto"/>
        <w:ind w:left="0" w:right="0" w:firstLine="210" w:firstLineChars="100"/>
        <w:jc w:val="both"/>
        <w:rPr>
          <w:rFonts w:hint="eastAsia" w:ascii="宋体" w:hAnsi="Times New Roman" w:eastAsia="宋体" w:cs="宋体"/>
          <w:lang w:val="en-US"/>
        </w:rPr>
      </w:pPr>
      <w:r>
        <w:rPr>
          <w:rFonts w:hint="eastAsia" w:ascii="Times New Roman" w:hAnsi="Times New Roman" w:eastAsia="宋体" w:cs="宋体"/>
          <w:kern w:val="2"/>
          <w:sz w:val="21"/>
          <w:szCs w:val="24"/>
          <w:lang w:val="en-US" w:eastAsia="zh-CN" w:bidi="ar"/>
        </w:rPr>
        <w:t>最后成绩评定比例为</w:t>
      </w:r>
      <w:r>
        <w:rPr>
          <w:rFonts w:hint="eastAsia" w:ascii="宋体" w:hAnsi="Times New Roman" w:eastAsia="宋体" w:cs="宋体"/>
          <w:kern w:val="2"/>
          <w:sz w:val="21"/>
          <w:szCs w:val="24"/>
          <w:lang w:val="en-US" w:eastAsia="zh-CN" w:bidi="ar"/>
        </w:rPr>
        <w:t>:平时成绩</w:t>
      </w:r>
      <w:r>
        <w:rPr>
          <w:rFonts w:hint="default" w:ascii="Times New Roman" w:hAnsi="Times New Roman" w:eastAsia="宋体" w:cs="Times New Roman"/>
          <w:kern w:val="2"/>
          <w:sz w:val="21"/>
          <w:szCs w:val="24"/>
          <w:lang w:eastAsia="zh-CN" w:bidi="ar"/>
        </w:rPr>
        <w:t>40</w:t>
      </w:r>
      <w:r>
        <w:rPr>
          <w:rFonts w:hint="default" w:ascii="Times New Roman" w:hAnsi="Times New Roman" w:eastAsia="宋体" w:cs="Times New Roman"/>
          <w:kern w:val="2"/>
          <w:sz w:val="21"/>
          <w:szCs w:val="24"/>
          <w:lang w:val="en-US" w:eastAsia="zh-CN" w:bidi="ar"/>
        </w:rPr>
        <w:t>%+</w:t>
      </w:r>
      <w:r>
        <w:rPr>
          <w:rFonts w:hint="eastAsia" w:ascii="Times New Roman" w:hAnsi="Times New Roman" w:eastAsia="宋体" w:cs="宋体"/>
          <w:kern w:val="2"/>
          <w:sz w:val="21"/>
          <w:szCs w:val="24"/>
          <w:lang w:val="en-US" w:eastAsia="zh-CN" w:bidi="ar"/>
        </w:rPr>
        <w:t>期末考核</w:t>
      </w:r>
      <w:r>
        <w:rPr>
          <w:rFonts w:hint="default" w:ascii="Times New Roman" w:hAnsi="Times New Roman" w:eastAsia="宋体" w:cs="Times New Roman"/>
          <w:kern w:val="2"/>
          <w:sz w:val="21"/>
          <w:szCs w:val="24"/>
          <w:lang w:eastAsia="zh-CN" w:bidi="ar"/>
        </w:rPr>
        <w:t>6</w:t>
      </w:r>
      <w:r>
        <w:rPr>
          <w:rFonts w:hint="eastAsia" w:ascii="宋体" w:hAnsi="Times New Roman" w:eastAsia="宋体" w:cs="宋体"/>
          <w:kern w:val="2"/>
          <w:sz w:val="21"/>
          <w:szCs w:val="24"/>
          <w:lang w:val="en-US" w:eastAsia="zh-CN" w:bidi="ar"/>
        </w:rPr>
        <w:t>0%=最终成绩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微软雅黑">
    <w:altName w:val="苹方-简"/>
    <w:panose1 w:val="00000000000000000000"/>
    <w:charset w:val="86"/>
    <w:family w:val="auto"/>
    <w:pitch w:val="default"/>
    <w:sig w:usb0="00000000" w:usb1="00000000" w:usb2="00000016" w:usb3="00000000" w:csb0="0004001F" w:csb1="00000000"/>
  </w:font>
  <w:font w:name="@宋体">
    <w:altName w:val="华文宋体"/>
    <w:panose1 w:val="02010600030101010101"/>
    <w:charset w:val="86"/>
    <w:family w:val="auto"/>
    <w:pitch w:val="default"/>
    <w:sig w:usb0="00000000" w:usb1="00000000" w:usb2="00000016" w:usb3="00000000" w:csb0="00040001" w:csb1="00000000"/>
  </w:font>
  <w:font w:name="Tahoma">
    <w:panose1 w:val="020B0604030504040204"/>
    <w:charset w:val="00"/>
    <w:family w:val="auto"/>
    <w:pitch w:val="default"/>
    <w:sig w:usb0="E1002AFF" w:usb1="C000605B" w:usb2="00000029" w:usb3="00000000" w:csb0="200101FF" w:csb1="20280000"/>
  </w:font>
  <w:font w:name="@等线">
    <w:altName w:val="华文宋体"/>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auto"/>
    <w:pitch w:val="default"/>
    <w:sig w:usb0="00000000" w:usb1="00000000" w:usb2="00000016" w:usb3="00000000" w:csb0="0004001F" w:csb1="0000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auto"/>
    <w:pitch w:val="default"/>
    <w:sig w:usb0="00000000" w:usb1="00000000" w:usb2="02000000" w:usb3="00000000" w:csb0="2000019F" w:csb1="00000000"/>
  </w:font>
  <w:font w:name="汉仪中等线KW">
    <w:panose1 w:val="01010104010101010101"/>
    <w:charset w:val="86"/>
    <w:family w:val="auto"/>
    <w:pitch w:val="default"/>
    <w:sig w:usb0="800002BF" w:usb1="004F7CFA" w:usb2="00000000" w:usb3="00000000" w:csb0="00040001" w:csb1="00000000"/>
  </w:font>
  <w:font w:name="汉仪旗黑KW">
    <w:panose1 w:val="00020600040101010101"/>
    <w:charset w:val="86"/>
    <w:family w:val="auto"/>
    <w:pitch w:val="default"/>
    <w:sig w:usb0="A00002BF" w:usb1="3ACF7CFA" w:usb2="00000016" w:usb3="00000000" w:csb0="0004009F" w:csb1="DFD70000"/>
  </w:font>
  <w:font w:name="华文宋体">
    <w:panose1 w:val="02010600040101010101"/>
    <w:charset w:val="86"/>
    <w:family w:val="auto"/>
    <w:pitch w:val="default"/>
    <w:sig w:usb0="80000287" w:usb1="280F3C52" w:usb2="00000016" w:usb3="00000000" w:csb0="0004001F" w:csb1="00000000"/>
  </w:font>
  <w:font w:name="PingFangHK">
    <w:altName w:val="苹方-简"/>
    <w:panose1 w:val="00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仿宋">
    <w:altName w:val="方正仿宋_GBK"/>
    <w:panose1 w:val="00000000000000000000"/>
    <w:charset w:val="86"/>
    <w:family w:val="modern"/>
    <w:pitch w:val="default"/>
    <w:sig w:usb0="00000000" w:usb1="00000000" w:usb2="00000000" w:usb3="00000000" w:csb0="00000000" w:csb1="00000000"/>
  </w:font>
  <w:font w:name="汉仪仿宋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中山行书百年纪念版">
    <w:panose1 w:val="02010609000101010101"/>
    <w:charset w:val="86"/>
    <w:family w:val="auto"/>
    <w:pitch w:val="default"/>
    <w:sig w:usb0="800002BF" w:usb1="08476CFA" w:usb2="00000012" w:usb3="00000000" w:csb0="00040000" w:csb1="00000000"/>
  </w:font>
  <w:font w:name="黑体">
    <w:altName w:val="汉仪中黑KW"/>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Light">
    <w:altName w:val="Helvetica Neue"/>
    <w:panose1 w:val="020F0302020204030204"/>
    <w:charset w:val="00"/>
    <w:family w:val="swiss"/>
    <w:pitch w:val="default"/>
    <w:sig w:usb0="00000000" w:usb1="00000000" w:usb2="00000009" w:usb3="00000000" w:csb0="000001FF" w:csb1="00000000"/>
  </w:font>
  <w:font w:name="Courier">
    <w:altName w:val="苹方-简"/>
    <w:panose1 w:val="02070409020205020404"/>
    <w:charset w:val="00"/>
    <w:family w:val="modern"/>
    <w:pitch w:val="default"/>
    <w:sig w:usb0="00000000" w:usb1="00000000" w:usb2="00000000" w:usb3="00000000" w:csb0="00000001" w:csb1="00000000"/>
  </w:font>
  <w:font w:name="楷体_GB2312">
    <w:altName w:val="汉仪楷体简"/>
    <w:panose1 w:val="00000000000000000000"/>
    <w:charset w:val="7A"/>
    <w:family w:val="modern"/>
    <w:pitch w:val="default"/>
    <w:sig w:usb0="00000000" w:usb1="00000000" w:usb2="00000010" w:usb3="00000000" w:csb0="00040000" w:csb1="00000000"/>
  </w:font>
  <w:font w:name="华文中宋">
    <w:altName w:val="华文宋体"/>
    <w:panose1 w:val="02010600040101010101"/>
    <w:charset w:val="86"/>
    <w:family w:val="auto"/>
    <w:pitch w:val="default"/>
    <w:sig w:usb0="00000000" w:usb1="00000000" w:usb2="00000010" w:usb3="00000000" w:csb0="0004009F" w:csb1="00000000"/>
  </w:font>
  <w:font w:name="华文楷体">
    <w:altName w:val="苹方-简"/>
    <w:panose1 w:val="02010600040101010101"/>
    <w:charset w:val="86"/>
    <w:family w:val="auto"/>
    <w:pitch w:val="default"/>
    <w:sig w:usb0="00000000" w:usb1="00000000" w:usb2="00000016" w:usb3="00000000" w:csb0="0004001F" w:csb1="00000000"/>
  </w:font>
  <w:font w:name="仿宋_GB2312">
    <w:altName w:val="方正仿宋_GBK"/>
    <w:panose1 w:val="00000000000000000000"/>
    <w:charset w:val="86"/>
    <w:family w:val="modern"/>
    <w:pitch w:val="default"/>
    <w:sig w:usb0="00000000" w:usb1="00000000" w:usb2="00000010" w:usb3="00000000" w:csb0="00040000" w:csb1="00000000"/>
  </w:font>
  <w:font w:name="Times">
    <w:panose1 w:val="00000500000000020000"/>
    <w:charset w:val="00"/>
    <w:family w:val="auto"/>
    <w:pitch w:val="default"/>
    <w:sig w:usb0="E00002FF" w:usb1="5000205A" w:usb2="00000000" w:usb3="00000000" w:csb0="2000019F" w:csb1="4F01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altName w:val="方正仿宋_GBK"/>
    <w:panose1 w:val="00000000000000000000"/>
    <w:charset w:val="00"/>
    <w:family w:val="modern"/>
    <w:pitch w:val="default"/>
    <w:sig w:usb0="00000000" w:usb1="00000000" w:usb2="00000010" w:usb3="00000000" w:csb0="00040000" w:csb1="00000000"/>
  </w:font>
  <w:font w:name="黑体">
    <w:altName w:val="汉仪中黑KW"/>
    <w:panose1 w:val="02010609060101010101"/>
    <w:charset w:val="00"/>
    <w:family w:val="modern"/>
    <w:pitch w:val="default"/>
    <w:sig w:usb0="00000000" w:usb1="00000000" w:usb2="00000016" w:usb3="00000000" w:csb0="00040001" w:csb1="00000000"/>
  </w:font>
  <w:font w:name="楷体_GB2312">
    <w:altName w:val="汉仪楷体简"/>
    <w:panose1 w:val="02010609030101010101"/>
    <w:charset w:val="00"/>
    <w:family w:val="modern"/>
    <w:pitch w:val="default"/>
    <w:sig w:usb0="00000000" w:usb1="00000000" w:usb2="0000001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MS Mincho">
    <w:altName w:val="Hiragino Sans"/>
    <w:panose1 w:val="02020609040205080304"/>
    <w:charset w:val="00"/>
    <w:family w:val="modern"/>
    <w:pitch w:val="default"/>
    <w:sig w:usb0="00000000" w:usb1="00000000" w:usb2="00000010" w:usb3="00000000" w:csb0="0002009F" w:csb1="00000000"/>
  </w:font>
  <w:font w:name="儷宋 Pro">
    <w:altName w:val="苹方-简"/>
    <w:panose1 w:val="02020300000000000000"/>
    <w:charset w:val="88"/>
    <w:family w:val="auto"/>
    <w:pitch w:val="default"/>
    <w:sig w:usb0="00000000" w:usb1="00000000" w:usb2="00000016" w:usb3="00000000" w:csb0="00100000"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Adobe Fangsong Std R">
    <w:altName w:val="冬青黑体简体中文"/>
    <w:panose1 w:val="020B0604020202020204"/>
    <w:charset w:val="80"/>
    <w:family w:val="roman"/>
    <w:pitch w:val="default"/>
    <w:sig w:usb0="00000000" w:usb1="00000000" w:usb2="00000016" w:usb3="00000000" w:csb0="00060007"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Semilight">
    <w:altName w:val="苹方-简"/>
    <w:panose1 w:val="020B0502040204020203"/>
    <w:charset w:val="86"/>
    <w:family w:val="auto"/>
    <w:pitch w:val="default"/>
    <w:sig w:usb0="00000000" w:usb1="00000000" w:usb2="00000012" w:usb3="00000000" w:csb0="203E01BD" w:csb1="D7FF0000"/>
  </w:font>
  <w:font w:name="钟齐王庆华毛笔简体">
    <w:panose1 w:val="02000600000000000000"/>
    <w:charset w:val="86"/>
    <w:family w:val="auto"/>
    <w:pitch w:val="default"/>
    <w:sig w:usb0="FFFFFFFF" w:usb1="E9FFFFFF" w:usb2="0000003F" w:usb3="00000000" w:csb0="603F00FF" w:csb1="FFFF0000"/>
  </w:font>
  <w:font w:name="钟齐王庆华毛笔简体">
    <w:panose1 w:val="02000600000000000000"/>
    <w:charset w:val="80"/>
    <w:family w:val="roman"/>
    <w:pitch w:val="default"/>
    <w:sig w:usb0="FFFFFFFF" w:usb1="E9FFFFFF" w:usb2="0000003F" w:usb3="00000000" w:csb0="603F00FF" w:csb1="FFFF0000"/>
  </w:font>
  <w:font w:name="Malgun Gothic Semilight">
    <w:altName w:val="苹方-简"/>
    <w:panose1 w:val="020B0502040204020203"/>
    <w:charset w:val="80"/>
    <w:family w:val="roman"/>
    <w:pitch w:val="default"/>
    <w:sig w:usb0="00000000" w:usb1="00000000" w:usb2="00000012" w:usb3="00000000" w:csb0="203E01BD" w:csb1="D7FF0000"/>
  </w:font>
  <w:font w:name="Adobe 仿宋 Std R">
    <w:altName w:val="冬青黑体简体中文"/>
    <w:panose1 w:val="02020400000000000000"/>
    <w:charset w:val="80"/>
    <w:family w:val="roman"/>
    <w:pitch w:val="default"/>
    <w:sig w:usb0="00000000" w:usb1="00000000" w:usb2="00000016" w:usb3="00000000" w:csb0="00060007" w:csb1="00000000"/>
  </w:font>
  <w:font w:name="字幕黑体M">
    <w:altName w:val="华文黑体"/>
    <w:panose1 w:val="020B0500000000000000"/>
    <w:charset w:val="86"/>
    <w:family w:val="auto"/>
    <w:pitch w:val="default"/>
    <w:sig w:usb0="00000000" w:usb1="00000000" w:usb2="00000037" w:usb3="00000000" w:csb0="003F00FF" w:csb1="D7FF0000"/>
  </w:font>
  <w:font w:name="字幕黑体M">
    <w:altName w:val="华文黑体"/>
    <w:panose1 w:val="020B0500000000000000"/>
    <w:charset w:val="80"/>
    <w:family w:val="roman"/>
    <w:pitch w:val="default"/>
    <w:sig w:usb0="00000000" w:usb1="00000000" w:usb2="00000037" w:usb3="00000000" w:csb0="003F00FF" w:csb1="D7FF0000"/>
  </w:font>
  <w:font w:name="华文黑体">
    <w:panose1 w:val="02010600040101010101"/>
    <w:charset w:val="86"/>
    <w:family w:val="auto"/>
    <w:pitch w:val="default"/>
    <w:sig w:usb0="00000287" w:usb1="080F0000" w:usb2="00000000" w:usb3="00000000" w:csb0="00040001" w:csb1="00000000"/>
  </w:font>
  <w:font w:name="Arial Unicode MS">
    <w:panose1 w:val="020B0604020202020204"/>
    <w:charset w:val="80"/>
    <w:family w:val="roman"/>
    <w:pitch w:val="default"/>
    <w:sig w:usb0="FFFFFFFF" w:usb1="E9FFFFFF" w:usb2="0000003F" w:usb3="00000000" w:csb0="603F01FF" w:csb1="FFFF0000"/>
  </w:font>
  <w:font w:name="PMingLiU">
    <w:altName w:val="宋体-繁"/>
    <w:panose1 w:val="00000000000000000000"/>
    <w:charset w:val="00"/>
    <w:family w:val="auto"/>
    <w:pitch w:val="default"/>
    <w:sig w:usb0="00000000" w:usb1="00000000" w:usb2="00000000" w:usb3="00000000" w:csb0="00000000" w:csb1="00000000"/>
  </w:font>
  <w:font w:name="宋体-繁">
    <w:panose1 w:val="02010600040101010101"/>
    <w:charset w:val="86"/>
    <w:family w:val="auto"/>
    <w:pitch w:val="default"/>
    <w:sig w:usb0="00000287" w:usb1="080F0000" w:usb2="00000000" w:usb3="00000000" w:csb0="0004009F" w:csb1="DFD70000"/>
  </w:font>
  <w:font w:name="@黑体">
    <w:altName w:val="华文宋体"/>
    <w:panose1 w:val="02010600030101010101"/>
    <w:charset w:val="86"/>
    <w:family w:val="auto"/>
    <w:pitch w:val="default"/>
    <w:sig w:usb0="00000000" w:usb1="00000000" w:usb2="00000016" w:usb3="00000000" w:csb0="00040001" w:csb1="00000000"/>
  </w:font>
  <w:font w:name="@仿宋">
    <w:altName w:val="苹方-简"/>
    <w:panose1 w:val="00000000000000000000"/>
    <w:charset w:val="86"/>
    <w:family w:val="auto"/>
    <w:pitch w:val="default"/>
    <w:sig w:usb0="00000000" w:usb1="00000000" w:usb2="00000016" w:usb3="00000000" w:csb0="00040001" w:csb1="00000000"/>
  </w:font>
  <w:font w:name="DengXian Light">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Verdana">
    <w:panose1 w:val="020B0804030504040204"/>
    <w:charset w:val="00"/>
    <w:family w:val="auto"/>
    <w:pitch w:val="default"/>
    <w:sig w:usb0="A10006FF" w:usb1="4000205B" w:usb2="00000010" w:usb3="00000000" w:csb0="2000019F" w:csb1="00000000"/>
  </w:font>
  <w:font w:name="华文行楷">
    <w:altName w:val="宋体-简"/>
    <w:panose1 w:val="00000000000000000000"/>
    <w:charset w:val="86"/>
    <w:family w:val="auto"/>
    <w:pitch w:val="default"/>
    <w:sig w:usb0="00000000" w:usb1="00000000" w:usb2="00000010" w:usb3="00000000" w:csb0="00040000" w:csb1="00000000"/>
  </w:font>
  <w:font w:name="行楷-简">
    <w:altName w:val="宋体-简"/>
    <w:panose1 w:val="02010800040101010101"/>
    <w:charset w:val="86"/>
    <w:family w:val="auto"/>
    <w:pitch w:val="default"/>
    <w:sig w:usb0="00000000" w:usb1="00000000" w:usb2="00000000" w:usb3="00000000" w:csb0="00040000" w:csb1="00000000"/>
  </w:font>
  <w:font w:name="瀹嬩綋">
    <w:altName w:val="苹方-简"/>
    <w:panose1 w:val="00000000000000000000"/>
    <w:charset w:val="00"/>
    <w:family w:val="auto"/>
    <w:pitch w:val="default"/>
    <w:sig w:usb0="00000000" w:usb1="00000000" w:usb2="00000000" w:usb3="00000000" w:csb0="00040001" w:csb1="00000000"/>
  </w:font>
  <w:font w:name="楷体_GB2312">
    <w:altName w:val="汉仪楷体简"/>
    <w:panose1 w:val="00000000000000000000"/>
    <w:charset w:val="86"/>
    <w:family w:val="modern"/>
    <w:pitch w:val="default"/>
    <w:sig w:usb0="00000000" w:usb1="00000000" w:usb2="00000010" w:usb3="00000000" w:csb0="00040000" w:csb1="00000000"/>
  </w:font>
  <w:font w:name="华文仿宋">
    <w:altName w:val="华文宋体"/>
    <w:panose1 w:val="02010600040101010101"/>
    <w:charset w:val="86"/>
    <w:family w:val="auto"/>
    <w:pitch w:val="default"/>
    <w:sig w:usb0="00000000" w:usb1="00000000" w:usb2="00000000" w:usb3="00000000" w:csb0="0004009F" w:csb1="DFD70000"/>
  </w:font>
  <w:font w:name="font-weight : 400">
    <w:altName w:val="苹方-简"/>
    <w:panose1 w:val="00000000000000000000"/>
    <w:charset w:val="00"/>
    <w:family w:val="auto"/>
    <w:pitch w:val="default"/>
    <w:sig w:usb0="00000000" w:usb1="00000000" w:usb2="00000000" w:usb3="00000000" w:csb0="00000000" w:csb1="00000000"/>
  </w:font>
  <w:font w:name="MingLiU">
    <w:altName w:val="宋体-繁"/>
    <w:panose1 w:val="02020509000000000000"/>
    <w:charset w:val="88"/>
    <w:family w:val="modern"/>
    <w:pitch w:val="default"/>
    <w:sig w:usb0="00000000" w:usb1="00000000" w:usb2="00000016" w:usb3="00000000" w:csb0="00100001" w:csb1="00000000"/>
  </w:font>
  <w:font w:name="方正小标宋简体">
    <w:altName w:val="汉仪书宋二KW"/>
    <w:panose1 w:val="020B0604020202020204"/>
    <w:charset w:val="86"/>
    <w:family w:val="auto"/>
    <w:pitch w:val="default"/>
    <w:sig w:usb0="00000000" w:usb1="00000000" w:usb2="00000010" w:usb3="00000000" w:csb0="000401FF" w:csb1="00000000"/>
  </w:font>
  <w:font w:name="华文楷体">
    <w:altName w:val="苹方-简"/>
    <w:panose1 w:val="02010600040101010101"/>
    <w:charset w:val="50"/>
    <w:family w:val="auto"/>
    <w:pitch w:val="default"/>
    <w:sig w:usb0="00000000" w:usb1="00000000" w:usb2="00000016" w:usb3="00000000" w:csb0="0004001F" w:csb1="00000000"/>
  </w:font>
  <w:font w:name="仿宋">
    <w:altName w:val="方正仿宋_GBK"/>
    <w:panose1 w:val="02010609060101010101"/>
    <w:charset w:val="50"/>
    <w:family w:val="roman"/>
    <w:pitch w:val="default"/>
    <w:sig w:usb0="00000000" w:usb1="00000000" w:usb2="00000016" w:usb3="00000000" w:csb0="00040001" w:csb1="00000000"/>
  </w:font>
  <w:font w:name="华文行楷">
    <w:altName w:val="宋体-简"/>
    <w:panose1 w:val="02010800040101010101"/>
    <w:charset w:val="50"/>
    <w:family w:val="auto"/>
    <w:pitch w:val="default"/>
    <w:sig w:usb0="00000000" w:usb1="00000000" w:usb2="00000010" w:usb3="00000000" w:csb0="00040000" w:csb1="00000000"/>
  </w:font>
  <w:font w:name="ˎ̥">
    <w:altName w:val="苹方-简"/>
    <w:panose1 w:val="00000000000000000000"/>
    <w:charset w:val="00"/>
    <w:family w:val="roman"/>
    <w:pitch w:val="default"/>
    <w:sig w:usb0="00000000" w:usb1="00000000" w:usb2="00000000" w:usb3="00000000" w:csb0="00040001" w:csb1="00000000"/>
  </w:font>
  <w:font w:name="微软雅黑">
    <w:altName w:val="汉仪旗黑"/>
    <w:panose1 w:val="020B0503020204020204"/>
    <w:charset w:val="50"/>
    <w:family w:val="auto"/>
    <w:pitch w:val="default"/>
    <w:sig w:usb0="00000000" w:usb1="00000000" w:usb2="00000016" w:usb3="00000000" w:csb0="0004001F" w:csb1="00000000"/>
  </w:font>
  <w:font w:name="Malgun Gothic">
    <w:altName w:val="Apple SD Gothic Neo"/>
    <w:panose1 w:val="020B0503020000020004"/>
    <w:charset w:val="81"/>
    <w:family w:val="auto"/>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华文行楷">
    <w:altName w:val="苹方-简"/>
    <w:panose1 w:val="00000000000000000000"/>
    <w:charset w:val="86"/>
    <w:family w:val="auto"/>
    <w:pitch w:val="default"/>
    <w:sig w:usb0="00000000" w:usb1="00000000" w:usb2="00000010" w:usb3="00000000" w:csb0="00040000" w:csb1="00000000"/>
  </w:font>
  <w:font w:name="冬青黑体简体中文">
    <w:panose1 w:val="020B0300000000000000"/>
    <w:charset w:val="80"/>
    <w:family w:val="auto"/>
    <w:pitch w:val="default"/>
    <w:sig w:usb0="A00002BF" w:usb1="1ACF7CFA" w:usb2="00000016" w:usb3="00000000" w:csb0="00060007" w:csb1="00000000"/>
  </w:font>
  <w:font w:name="@Hiragino Sans GB">
    <w:altName w:val="冬青黑体简体中文"/>
    <w:panose1 w:val="00000000000000000000"/>
    <w:charset w:val="80"/>
    <w:family w:val="auto"/>
    <w:pitch w:val="default"/>
    <w:sig w:usb0="00000000" w:usb1="00000000" w:usb2="00000016" w:usb3="00000000" w:csb0="00060007" w:csb1="00000000"/>
  </w:font>
  <w:font w:name="Heiti SC Medium">
    <w:panose1 w:val="02000000000000000000"/>
    <w:charset w:val="80"/>
    <w:family w:val="auto"/>
    <w:pitch w:val="default"/>
    <w:sig w:usb0="8000002F" w:usb1="0800004A" w:usb2="00000000" w:usb3="00000000" w:csb0="203E0000" w:csb1="00000000"/>
  </w:font>
  <w:font w:name="@Heiti SC Medium">
    <w:altName w:val="冬青黑体简体中文"/>
    <w:panose1 w:val="00000000000000000000"/>
    <w:charset w:val="80"/>
    <w:family w:val="auto"/>
    <w:pitch w:val="default"/>
    <w:sig w:usb0="00000000" w:usb1="00000000" w:usb2="00000010" w:usb3="00000000" w:csb0="003E0001" w:csb1="00000000"/>
  </w:font>
  <w:font w:name="宋">
    <w:altName w:val="苹方-简"/>
    <w:panose1 w:val="00000000000000000000"/>
    <w:charset w:val="00"/>
    <w:family w:val="auto"/>
    <w:pitch w:val="default"/>
    <w:sig w:usb0="00000000" w:usb1="00000000" w:usb2="00000000" w:usb3="00000000" w:csb0="00000000" w:csb1="00000000"/>
  </w:font>
  <w:font w:name="方正小标宋_GBK">
    <w:altName w:val="苹方-简"/>
    <w:panose1 w:val="03000509000000000000"/>
    <w:charset w:val="00"/>
    <w:family w:val="script"/>
    <w:pitch w:val="default"/>
    <w:sig w:usb0="00000000" w:usb1="00000000" w:usb2="00000010" w:usb3="00000000" w:csb0="00040000" w:csb1="00000000"/>
  </w:font>
  <w:font w:name="长城特粗宋体">
    <w:altName w:val="苹方-简"/>
    <w:panose1 w:val="02010609010101010101"/>
    <w:charset w:val="00"/>
    <w:family w:val="modern"/>
    <w:pitch w:val="default"/>
    <w:sig w:usb0="00000000" w:usb1="00000000" w:usb2="00000010" w:usb3="00000000" w:csb0="00040000" w:csb1="00000000"/>
  </w:font>
  <w:font w:name="方正小标宋简体">
    <w:altName w:val="汉仪书宋二KW"/>
    <w:panose1 w:val="02010601030101010101"/>
    <w:charset w:val="00"/>
    <w:family w:val="auto"/>
    <w:pitch w:val="default"/>
    <w:sig w:usb0="00000000" w:usb1="00000000" w:usb2="00000010" w:usb3="00000000" w:csb0="00040000" w:csb1="00000000"/>
  </w:font>
  <w:font w:name="华文中宋">
    <w:altName w:val="苹方-简"/>
    <w:panose1 w:val="02010600040101010101"/>
    <w:charset w:val="00"/>
    <w:family w:val="auto"/>
    <w:pitch w:val="default"/>
    <w:sig w:usb0="00000000" w:usb1="00000000" w:usb2="00000010" w:usb3="00000000" w:csb0="0004009F" w:csb1="00000000"/>
  </w:font>
  <w:font w:name="微软雅黑">
    <w:altName w:val="汉仪旗黑"/>
    <w:panose1 w:val="020B0503020204020204"/>
    <w:charset w:val="00"/>
    <w:family w:val="swiss"/>
    <w:pitch w:val="default"/>
    <w:sig w:usb0="00000000" w:usb1="00000000" w:usb2="00000016" w:usb3="00000000" w:csb0="0004001F" w:csb1="00000000"/>
  </w:font>
  <w:font w:name="华文细黑">
    <w:altName w:val="黑体-简"/>
    <w:panose1 w:val="02010600040101010101"/>
    <w:charset w:val="00"/>
    <w:family w:val="auto"/>
    <w:pitch w:val="default"/>
    <w:sig w:usb0="00000000" w:usb1="00000000" w:usb2="00000010" w:usb3="00000000" w:csb0="0004009F" w:csb1="00000000"/>
  </w:font>
  <w:font w:name="黑体-简">
    <w:panose1 w:val="02000000000000000000"/>
    <w:charset w:val="86"/>
    <w:family w:val="auto"/>
    <w:pitch w:val="default"/>
    <w:sig w:usb0="8000002F" w:usb1="0800004A" w:usb2="00000000" w:usb3="00000000" w:csb0="203E0000" w:csb1="0000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Kingsoft Math">
    <w:panose1 w:val="02040503050406030204"/>
    <w:charset w:val="00"/>
    <w:family w:val="auto"/>
    <w:pitch w:val="default"/>
    <w:sig w:usb0="80000087" w:usb1="00002068" w:usb2="00000000" w:usb3="00000000" w:csb0="2000019F"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70D9A"/>
    <w:multiLevelType w:val="multilevel"/>
    <w:tmpl w:val="5F070D9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070DA5"/>
    <w:multiLevelType w:val="multilevel"/>
    <w:tmpl w:val="5F070DA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F070DB0"/>
    <w:multiLevelType w:val="multilevel"/>
    <w:tmpl w:val="5F070DB0"/>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5F070DBB"/>
    <w:multiLevelType w:val="multilevel"/>
    <w:tmpl w:val="5F070DBB"/>
    <w:lvl w:ilvl="0" w:tentative="0">
      <w:start w:val="1"/>
      <w:numFmt w:val="decimal"/>
      <w:lvlText w:val="%1)"/>
      <w:lvlJc w:val="left"/>
      <w:pPr>
        <w:tabs>
          <w:tab w:val="left" w:pos="780"/>
        </w:tabs>
        <w:ind w:left="780" w:hanging="42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6F24C3"/>
    <w:rsid w:val="6377091F"/>
    <w:rsid w:val="7FF7CF90"/>
    <w:rsid w:val="B76F2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Office_2.7.1.4479_F1E327BC-269C-435d-A152-05C5408002CA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2020-10-26T14:18:00Z</dcterms:created>
  <dc:creator>yueng</dc:creator>
  <cp:lastModifiedBy>yueng</cp:lastModifiedBy>
  <dcterms:modified xsi:type="dcterms:W3CDTF">2020-10-26T15:21:47Z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